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59" w:rsidRPr="000D0159" w:rsidRDefault="000D0159" w:rsidP="000D0159">
      <w:pPr>
        <w:jc w:val="left"/>
        <w:rPr>
          <w:rFonts w:ascii="黑体" w:eastAsia="黑体" w:hAnsi="黑体" w:cs="仿宋"/>
          <w:sz w:val="30"/>
          <w:szCs w:val="30"/>
        </w:rPr>
      </w:pPr>
      <w:r w:rsidRPr="000D0159">
        <w:rPr>
          <w:rFonts w:ascii="黑体" w:eastAsia="黑体" w:hAnsi="黑体" w:cs="仿宋" w:hint="eastAsia"/>
          <w:sz w:val="30"/>
          <w:szCs w:val="30"/>
        </w:rPr>
        <w:t>附件3：</w:t>
      </w:r>
    </w:p>
    <w:p w:rsidR="00BB09A7" w:rsidRPr="000D0159" w:rsidRDefault="00472E02">
      <w:pPr>
        <w:jc w:val="center"/>
        <w:rPr>
          <w:rFonts w:ascii="黑体" w:eastAsia="黑体" w:hAnsi="黑体" w:cs="仿宋"/>
          <w:sz w:val="36"/>
          <w:szCs w:val="36"/>
        </w:rPr>
      </w:pPr>
      <w:r>
        <w:rPr>
          <w:rFonts w:ascii="黑体" w:eastAsia="黑体" w:hAnsi="黑体" w:cs="仿宋" w:hint="eastAsia"/>
          <w:sz w:val="36"/>
          <w:szCs w:val="36"/>
        </w:rPr>
        <w:t>江苏省无锡交通高等职业技术学校</w:t>
      </w:r>
    </w:p>
    <w:p w:rsidR="001D6870" w:rsidRPr="000D0159" w:rsidRDefault="00472E02">
      <w:pPr>
        <w:jc w:val="center"/>
        <w:rPr>
          <w:rFonts w:ascii="黑体" w:eastAsia="黑体" w:hAnsi="黑体" w:cs="仿宋"/>
          <w:sz w:val="36"/>
          <w:szCs w:val="36"/>
        </w:rPr>
      </w:pPr>
      <w:bookmarkStart w:id="0" w:name="_GoBack"/>
      <w:r>
        <w:rPr>
          <w:rFonts w:ascii="黑体" w:eastAsia="黑体" w:hAnsi="黑体" w:cs="仿宋" w:hint="eastAsia"/>
          <w:sz w:val="36"/>
          <w:szCs w:val="36"/>
        </w:rPr>
        <w:t>课程</w:t>
      </w:r>
      <w:proofErr w:type="gramStart"/>
      <w:r>
        <w:rPr>
          <w:rFonts w:ascii="黑体" w:eastAsia="黑体" w:hAnsi="黑体" w:cs="仿宋" w:hint="eastAsia"/>
          <w:sz w:val="36"/>
          <w:szCs w:val="36"/>
        </w:rPr>
        <w:t>思政</w:t>
      </w:r>
      <w:r w:rsidR="00583A41" w:rsidRPr="000D0159">
        <w:rPr>
          <w:rFonts w:ascii="黑体" w:eastAsia="黑体" w:hAnsi="黑体" w:cs="仿宋" w:hint="eastAsia"/>
          <w:sz w:val="36"/>
          <w:szCs w:val="36"/>
        </w:rPr>
        <w:t>教学</w:t>
      </w:r>
      <w:proofErr w:type="gramEnd"/>
      <w:r w:rsidR="004A421C" w:rsidRPr="000D0159">
        <w:rPr>
          <w:rFonts w:ascii="黑体" w:eastAsia="黑体" w:hAnsi="黑体" w:cs="仿宋" w:hint="eastAsia"/>
          <w:sz w:val="36"/>
          <w:szCs w:val="36"/>
        </w:rPr>
        <w:t>设计</w:t>
      </w:r>
      <w:r w:rsidR="00583A41" w:rsidRPr="000D0159">
        <w:rPr>
          <w:rFonts w:ascii="黑体" w:eastAsia="黑体" w:hAnsi="黑体" w:cs="仿宋" w:hint="eastAsia"/>
          <w:sz w:val="36"/>
          <w:szCs w:val="36"/>
        </w:rPr>
        <w:t>评分</w:t>
      </w:r>
      <w:r w:rsidR="000D0159">
        <w:rPr>
          <w:rFonts w:ascii="黑体" w:eastAsia="黑体" w:hAnsi="黑体" w:cs="仿宋" w:hint="eastAsia"/>
          <w:sz w:val="36"/>
          <w:szCs w:val="36"/>
        </w:rPr>
        <w:t>标准</w:t>
      </w:r>
    </w:p>
    <w:bookmarkEnd w:id="0"/>
    <w:p w:rsidR="005F1652" w:rsidRPr="005F1652" w:rsidRDefault="005F1652">
      <w:pPr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tbl>
      <w:tblPr>
        <w:tblW w:w="8871" w:type="dxa"/>
        <w:jc w:val="center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5389"/>
        <w:gridCol w:w="840"/>
        <w:gridCol w:w="1085"/>
      </w:tblGrid>
      <w:tr w:rsidR="00B06A92" w:rsidTr="000A1AB0">
        <w:trPr>
          <w:cantSplit/>
          <w:trHeight w:val="89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5F165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评价指标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评分内容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得分</w:t>
            </w:r>
          </w:p>
        </w:tc>
      </w:tr>
      <w:tr w:rsidR="00B06A92" w:rsidTr="000A1AB0">
        <w:trPr>
          <w:cantSplit/>
          <w:trHeight w:val="1263"/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整体设计</w:t>
            </w:r>
          </w:p>
          <w:p w:rsidR="00B06A92" w:rsidRDefault="00B06A92" w:rsidP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（40分）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A83C71" w:rsidP="000A1AB0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</w:t>
            </w:r>
            <w:r w:rsidR="00B06A9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思政目标</w:t>
            </w:r>
            <w:proofErr w:type="gramEnd"/>
            <w:r w:rsidR="00B06A9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  <w:r w:rsidR="00B06A92" w:rsidRPr="0071158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教学目标明确、具体，符合学生专业素养和基本职业能力培养要求。</w:t>
            </w:r>
            <w:r w:rsidR="000466B7" w:rsidRPr="000466B7">
              <w:rPr>
                <w:rFonts w:ascii="仿宋_GB2312" w:eastAsia="仿宋_GB2312" w:hAnsi="仿宋_GB2312" w:cs="仿宋_GB2312"/>
                <w:sz w:val="28"/>
                <w:szCs w:val="28"/>
              </w:rPr>
              <w:t>准确把握</w:t>
            </w:r>
            <w:r w:rsidR="000466B7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  <w:r w:rsidR="000466B7" w:rsidRPr="000466B7">
              <w:rPr>
                <w:rFonts w:ascii="仿宋_GB2312" w:eastAsia="仿宋_GB2312" w:hAnsi="仿宋_GB2312" w:cs="仿宋_GB2312"/>
                <w:sz w:val="28"/>
                <w:szCs w:val="28"/>
              </w:rPr>
              <w:t>重点和难点，针对性强。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06A92" w:rsidTr="000A1AB0">
        <w:trPr>
          <w:cantSplit/>
          <w:trHeight w:val="1339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A83C71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结合</w:t>
            </w:r>
            <w:r w:rsidR="00A83C7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“课程思政”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教学目标，精心设计教学内容，充分挖掘、提炼教学内容所蕴含的思想政治教育</w:t>
            </w:r>
            <w:r w:rsidR="00B7455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内容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06A92" w:rsidTr="000A1AB0">
        <w:trPr>
          <w:cantSplit/>
          <w:trHeight w:val="1086"/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A83C71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教学方法、举措与载体途径设计</w:t>
            </w:r>
            <w:r w:rsidR="00B7455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恰当、合理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Pr="0071158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有利于</w:t>
            </w:r>
            <w:r w:rsidR="00A83C7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“课程思政”</w:t>
            </w:r>
            <w:r w:rsidRPr="0071158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教学目标达成。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1924" w:rsidTr="000A1AB0">
        <w:trPr>
          <w:cantSplit/>
          <w:trHeight w:val="1074"/>
          <w:jc w:val="center"/>
        </w:trPr>
        <w:tc>
          <w:tcPr>
            <w:tcW w:w="1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924" w:rsidRDefault="001E1924" w:rsidP="00E36B67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教学过程设计</w:t>
            </w:r>
          </w:p>
          <w:p w:rsidR="001E1924" w:rsidRDefault="001E1924" w:rsidP="00D77ABB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</w:t>
            </w:r>
            <w:r w:rsidR="00D77AB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50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分）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24" w:rsidRDefault="001E1924" w:rsidP="005A062B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  <w:r w:rsidR="005A062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过程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环节完整，</w:t>
            </w:r>
            <w:r w:rsidRPr="001E1924">
              <w:rPr>
                <w:rFonts w:ascii="仿宋_GB2312" w:eastAsia="仿宋_GB2312" w:hAnsi="仿宋_GB2312" w:cs="仿宋_GB2312"/>
                <w:sz w:val="28"/>
                <w:szCs w:val="28"/>
              </w:rPr>
              <w:t>重点突出，条理清楚，</w:t>
            </w:r>
            <w:r w:rsidR="00D77ABB" w:rsidRPr="0071158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逻辑性强</w:t>
            </w:r>
            <w:r w:rsidR="00D77AB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Pr="001E1924">
              <w:rPr>
                <w:rFonts w:ascii="仿宋_GB2312" w:eastAsia="仿宋_GB2312" w:hAnsi="仿宋_GB2312" w:cs="仿宋_GB2312"/>
                <w:sz w:val="28"/>
                <w:szCs w:val="28"/>
              </w:rPr>
              <w:t>内容承前启后，循序渐进。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24" w:rsidRDefault="00355D1F" w:rsidP="00D77ABB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="00D77AB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924" w:rsidRDefault="001E1924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1924" w:rsidTr="000A1AB0">
        <w:trPr>
          <w:cantSplit/>
          <w:trHeight w:val="1685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924" w:rsidRDefault="001E1924" w:rsidP="00E36B67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24" w:rsidRPr="0051305E" w:rsidRDefault="009C2AD7" w:rsidP="000A1AB0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C2AD7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实施过程设计巧妙，</w:t>
            </w:r>
            <w:r w:rsidR="000A1A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在教学过程中自然融入思想政治教育内容。</w:t>
            </w:r>
            <w:r w:rsidR="001E1924" w:rsidRPr="005130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教学过程安排合理</w:t>
            </w:r>
            <w:r w:rsidR="000A1A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="001E192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教学方法灵活多样，运用恰当，教学策略使用有效。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24" w:rsidRDefault="00D77ABB" w:rsidP="001E1924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24" w:rsidRDefault="001E1924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06A92" w:rsidTr="000A1AB0">
        <w:trPr>
          <w:cantSplit/>
          <w:trHeight w:val="975"/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注重教学互动，突出学生主体地位，调动学生参与课堂积极性。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355D1F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06A92" w:rsidTr="000A1AB0">
        <w:trPr>
          <w:cantSplit/>
          <w:trHeight w:val="1269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51305E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预期教学成效</w:t>
            </w:r>
          </w:p>
          <w:p w:rsidR="00B06A92" w:rsidRDefault="00B06A92" w:rsidP="0051305E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（10分）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 w:rsidP="000A1AB0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注重思想政治教育和价值引领，预</w:t>
            </w:r>
            <w:r w:rsidR="00A874F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期</w:t>
            </w:r>
            <w:r w:rsidR="001E192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  <w:r w:rsidR="00A874F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具体，可观察、可评估，让学生有获得感。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92" w:rsidRDefault="00B06A9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F1652" w:rsidTr="000A1AB0">
        <w:trPr>
          <w:cantSplit/>
          <w:trHeight w:val="1078"/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652" w:rsidRDefault="005F1652" w:rsidP="005F165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总  分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652" w:rsidRDefault="005F1652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1D6870" w:rsidRDefault="001D6870"/>
    <w:sectPr w:rsidR="001D6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71" w:rsidRDefault="006D3871" w:rsidP="00043BF5">
      <w:r>
        <w:separator/>
      </w:r>
    </w:p>
  </w:endnote>
  <w:endnote w:type="continuationSeparator" w:id="0">
    <w:p w:rsidR="006D3871" w:rsidRDefault="006D3871" w:rsidP="0004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71" w:rsidRDefault="006D3871" w:rsidP="00043BF5">
      <w:r>
        <w:separator/>
      </w:r>
    </w:p>
  </w:footnote>
  <w:footnote w:type="continuationSeparator" w:id="0">
    <w:p w:rsidR="006D3871" w:rsidRDefault="006D3871" w:rsidP="00043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9E"/>
    <w:rsid w:val="000117E4"/>
    <w:rsid w:val="00043BF5"/>
    <w:rsid w:val="000466B7"/>
    <w:rsid w:val="000A1AB0"/>
    <w:rsid w:val="000D0159"/>
    <w:rsid w:val="00117F7E"/>
    <w:rsid w:val="001D6870"/>
    <w:rsid w:val="001E1924"/>
    <w:rsid w:val="001E3230"/>
    <w:rsid w:val="00213BA5"/>
    <w:rsid w:val="0026425D"/>
    <w:rsid w:val="002C1B9D"/>
    <w:rsid w:val="00351E9C"/>
    <w:rsid w:val="0035355A"/>
    <w:rsid w:val="00355D1F"/>
    <w:rsid w:val="00365F69"/>
    <w:rsid w:val="0043792B"/>
    <w:rsid w:val="00441830"/>
    <w:rsid w:val="00472E02"/>
    <w:rsid w:val="004A421C"/>
    <w:rsid w:val="0051233A"/>
    <w:rsid w:val="0051305E"/>
    <w:rsid w:val="005816D9"/>
    <w:rsid w:val="00583A41"/>
    <w:rsid w:val="005A062B"/>
    <w:rsid w:val="005A4246"/>
    <w:rsid w:val="005F1652"/>
    <w:rsid w:val="006D3596"/>
    <w:rsid w:val="006D3871"/>
    <w:rsid w:val="006D756A"/>
    <w:rsid w:val="00711581"/>
    <w:rsid w:val="00741506"/>
    <w:rsid w:val="00781D7E"/>
    <w:rsid w:val="007B599E"/>
    <w:rsid w:val="00876CF8"/>
    <w:rsid w:val="00941CCE"/>
    <w:rsid w:val="00985604"/>
    <w:rsid w:val="009B021D"/>
    <w:rsid w:val="009B652F"/>
    <w:rsid w:val="009C00E4"/>
    <w:rsid w:val="009C2AD7"/>
    <w:rsid w:val="00A06195"/>
    <w:rsid w:val="00A56091"/>
    <w:rsid w:val="00A83C71"/>
    <w:rsid w:val="00A874FD"/>
    <w:rsid w:val="00AA4D9A"/>
    <w:rsid w:val="00B06A92"/>
    <w:rsid w:val="00B24C83"/>
    <w:rsid w:val="00B74550"/>
    <w:rsid w:val="00B92FCA"/>
    <w:rsid w:val="00BB09A7"/>
    <w:rsid w:val="00D77ABB"/>
    <w:rsid w:val="00DB45A6"/>
    <w:rsid w:val="00DF4B16"/>
    <w:rsid w:val="00E36B67"/>
    <w:rsid w:val="00E374F0"/>
    <w:rsid w:val="00E67510"/>
    <w:rsid w:val="00EB017E"/>
    <w:rsid w:val="00F43444"/>
    <w:rsid w:val="00F8510C"/>
    <w:rsid w:val="00FF34C4"/>
    <w:rsid w:val="00FF687D"/>
    <w:rsid w:val="1857484A"/>
    <w:rsid w:val="66C90A42"/>
    <w:rsid w:val="7B8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李蓓春</dc:creator>
  <cp:lastModifiedBy>竹林先生</cp:lastModifiedBy>
  <cp:revision>2</cp:revision>
  <dcterms:created xsi:type="dcterms:W3CDTF">2024-04-18T01:44:00Z</dcterms:created>
  <dcterms:modified xsi:type="dcterms:W3CDTF">2024-04-18T01:44:00Z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